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23056" w14:textId="70651B8C" w:rsidR="001B2BCC" w:rsidRDefault="001B2BCC" w:rsidP="001B2BC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753"/>
        <w:gridCol w:w="2973"/>
        <w:gridCol w:w="2130"/>
      </w:tblGrid>
      <w:tr w:rsidR="001B2BCC" w:rsidRPr="001B2BCC" w14:paraId="2E2F935F" w14:textId="77777777" w:rsidTr="008C73EE">
        <w:trPr>
          <w:trHeight w:val="20"/>
          <w:jc w:val="center"/>
        </w:trPr>
        <w:tc>
          <w:tcPr>
            <w:tcW w:w="7351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06DBA8F3" w14:textId="751EBA1C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عنوان دوره: </w:t>
            </w:r>
            <w:r w:rsidR="002B7B9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>طرح و اجرا</w:t>
            </w:r>
            <w:r w:rsidR="002B7B9E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2B7B9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گود</w:t>
            </w:r>
            <w:r w:rsidR="00F92F99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،</w:t>
            </w:r>
            <w:r w:rsidR="002B7B9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پ</w:t>
            </w:r>
            <w:r w:rsidR="002B7B9E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2B7B9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و سازه نگهبان -1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ED35A4" w14:textId="3FF09741" w:rsidR="001B2BCC" w:rsidRPr="001B2BCC" w:rsidRDefault="001B2BCC" w:rsidP="00284B70">
            <w:pPr>
              <w:bidi/>
              <w:spacing w:after="0" w:line="240" w:lineRule="auto"/>
              <w:jc w:val="center"/>
              <w:rPr>
                <w:rFonts w:ascii="Arial" w:eastAsia="Calibri" w:hAnsi="Arial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شماره دوره: </w:t>
            </w:r>
            <w:r w:rsidR="00AF713B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362</w:t>
            </w:r>
          </w:p>
        </w:tc>
      </w:tr>
      <w:tr w:rsidR="001B2BCC" w:rsidRPr="001B2BCC" w14:paraId="367F0CD9" w14:textId="77777777" w:rsidTr="008C73EE">
        <w:trPr>
          <w:trHeight w:val="20"/>
          <w:jc w:val="center"/>
        </w:trPr>
        <w:tc>
          <w:tcPr>
            <w:tcW w:w="4378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2355F3A" w14:textId="122B400B" w:rsidR="001B2BCC" w:rsidRPr="001B2BCC" w:rsidRDefault="001B2BCC" w:rsidP="00237591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u w:val="thick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/>
              </w:rPr>
              <w:t xml:space="preserve">صلاحیت: </w:t>
            </w:r>
            <w:r w:rsidR="00230703" w:rsidRP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عمران(</w:t>
            </w:r>
            <w:r w:rsidR="008C73E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>طرح و اجرا</w:t>
            </w:r>
            <w:r w:rsidR="008C73EE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8C73E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گود</w:t>
            </w:r>
            <w:r w:rsidR="008C73E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،</w:t>
            </w:r>
            <w:r w:rsidR="008C73E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پ</w:t>
            </w:r>
            <w:r w:rsidR="008C73EE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8C73EE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و سازه نگهبان</w:t>
            </w:r>
            <w:r w:rsid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)</w:t>
            </w:r>
          </w:p>
        </w:tc>
        <w:tc>
          <w:tcPr>
            <w:tcW w:w="297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4932B5C" w14:textId="010CCEEC" w:rsidR="001B2BCC" w:rsidRPr="001B2BCC" w:rsidRDefault="001B2BCC" w:rsidP="001B2BCC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صدور/ تمدید/ ارتقاء: </w:t>
            </w:r>
            <w:r w:rsidR="00402D4F" w:rsidRPr="00402D4F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صدور</w:t>
            </w:r>
          </w:p>
        </w:tc>
        <w:tc>
          <w:tcPr>
            <w:tcW w:w="21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CF3227E" w14:textId="6CE198F1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پایه: 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 xml:space="preserve">1 </w:t>
            </w:r>
          </w:p>
        </w:tc>
      </w:tr>
      <w:tr w:rsidR="001B2BCC" w:rsidRPr="001B2BCC" w14:paraId="5A11A7F1" w14:textId="77777777" w:rsidTr="008C73EE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1CA8D7" w14:textId="77777777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8608F0" w14:textId="77777777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سرفصل</w:t>
            </w:r>
            <w:r w:rsidRPr="001B2BCC">
              <w:rPr>
                <w:rFonts w:ascii="Calibri" w:eastAsia="Calibri" w:hAnsi="Calibri" w:cs="B Mitra"/>
                <w:b/>
                <w:bCs/>
                <w:rtl/>
                <w:lang w:val="en-US"/>
              </w:rPr>
              <w:softHyphen/>
            </w: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ها (تئوری/عملی)</w:t>
            </w:r>
          </w:p>
        </w:tc>
      </w:tr>
      <w:tr w:rsidR="00333D97" w:rsidRPr="001B2BCC" w14:paraId="55E0E294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264B0B3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85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BAF4D" w14:textId="335DDD03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مرور روش کار، شرح خدمات و الزامات طرح، نظارت و اجرای گود </w:t>
            </w:r>
          </w:p>
        </w:tc>
      </w:tr>
      <w:tr w:rsidR="00333D97" w:rsidRPr="001B2BCC" w14:paraId="7757F6EA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F613E27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A37B5" w14:textId="748F3F7F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بررسی الزامات قوانین عمومی مرتبط با مباحث طرح، نظارت و اجرای گود</w:t>
            </w:r>
          </w:p>
        </w:tc>
      </w:tr>
      <w:tr w:rsidR="00333D97" w:rsidRPr="001B2BCC" w14:paraId="018458BB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4A858E3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6A2E7" w14:textId="589F3C84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بررسی الزامات فنی مقررات ملی و آئ</w:t>
            </w:r>
            <w:r w:rsidR="00C2366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 w:rsidR="00C2366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نامه</w:t>
            </w:r>
            <w:r w:rsidR="00C2366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های مرتبط با مراحل شناخت، طراحی، نظارت و اجرای گودبرداری</w:t>
            </w:r>
          </w:p>
        </w:tc>
      </w:tr>
      <w:tr w:rsidR="00333D97" w:rsidRPr="001B2BCC" w14:paraId="6B4192B5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D4CA51F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77008" w14:textId="71EDBEE2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 w:rsidR="00C2366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بندی مخاطرات اجرای گودبرداری و نحوه کلی برخورد با مخاطرات</w:t>
            </w:r>
          </w:p>
        </w:tc>
      </w:tr>
      <w:tr w:rsidR="00333D97" w:rsidRPr="001B2BCC" w14:paraId="151F4174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DA6259C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B540" w14:textId="5C391E83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مقررات ملی و آئین</w:t>
            </w:r>
            <w:r w:rsidR="006F2B09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نامه</w:t>
            </w:r>
            <w:r w:rsidR="006F2B09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های داخلی و خارجی مناسب برای انواع روش</w:t>
            </w:r>
            <w:r w:rsidR="006F2B09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های حفاظت گود</w:t>
            </w:r>
          </w:p>
        </w:tc>
      </w:tr>
      <w:tr w:rsidR="00333D97" w:rsidRPr="001B2BCC" w14:paraId="1FFC67C5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B1EB383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9A785" w14:textId="1654633B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مطالعات ژئوتکنیک متناسب با رویکرد طرح و اجرای گود</w:t>
            </w:r>
          </w:p>
        </w:tc>
      </w:tr>
      <w:tr w:rsidR="00333D97" w:rsidRPr="001B2BCC" w14:paraId="04BB1C91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125AADD" w14:textId="77777777" w:rsidR="00333D97" w:rsidRPr="001B2BCC" w:rsidRDefault="00333D97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7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89FE7" w14:textId="716135AB" w:rsidR="00333D97" w:rsidRPr="00333D9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بررسی مسئله اثر آب و منشاء آن، در طرح و اجرای گودهای ساختمانی</w:t>
            </w:r>
          </w:p>
        </w:tc>
      </w:tr>
      <w:tr w:rsidR="00333D97" w:rsidRPr="001B2BCC" w14:paraId="135A650B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B224BF3" w14:textId="6AC287AC" w:rsidR="00333D97" w:rsidRPr="001B2BCC" w:rsidRDefault="006527C5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8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8971E" w14:textId="066940C3" w:rsidR="00333D97" w:rsidRPr="00C17F7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 w:rsidR="00C1223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بندی گود براساس شرایط زمین، مخاطرات و ویژگی</w:t>
            </w:r>
            <w:r w:rsidR="00C1223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="00C1223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گود</w:t>
            </w:r>
          </w:p>
        </w:tc>
      </w:tr>
      <w:tr w:rsidR="00333D97" w:rsidRPr="001B2BCC" w14:paraId="188F759B" w14:textId="77777777" w:rsidTr="008C73E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DE31650" w14:textId="43DBD043" w:rsidR="00333D97" w:rsidRPr="001B2BCC" w:rsidRDefault="006527C5" w:rsidP="00333D97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9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BC132" w14:textId="73E35DB8" w:rsidR="00333D97" w:rsidRPr="00C17F77" w:rsidRDefault="00333D97" w:rsidP="00333D97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3D97">
              <w:rPr>
                <w:rFonts w:cs="B Nazanin" w:hint="cs"/>
                <w:sz w:val="24"/>
                <w:szCs w:val="24"/>
                <w:rtl/>
                <w:lang w:bidi="fa-IR"/>
              </w:rPr>
              <w:t>تعریف معیارهای طراحی گود</w:t>
            </w:r>
          </w:p>
        </w:tc>
      </w:tr>
      <w:tr w:rsidR="001B2BCC" w:rsidRPr="001B2BCC" w14:paraId="485EEE5A" w14:textId="77777777" w:rsidTr="008C73EE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53FD7" w14:textId="02E2154C" w:rsidR="001B2BCC" w:rsidRPr="001B2BCC" w:rsidRDefault="001B2BCC" w:rsidP="001B2BCC">
            <w:pPr>
              <w:bidi/>
              <w:spacing w:after="0" w:line="240" w:lineRule="auto"/>
              <w:rPr>
                <w:rFonts w:ascii="Calibri" w:eastAsia="Calibri" w:hAnsi="Calibri" w:cs="B Mitra"/>
                <w:b/>
                <w:bCs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مدت زمان دوره (ساعت):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  <w:r w:rsidR="0071029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>16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ساعت</w:t>
            </w:r>
          </w:p>
        </w:tc>
      </w:tr>
      <w:tr w:rsidR="001B2BCC" w:rsidRPr="001B2BCC" w14:paraId="089F8290" w14:textId="77777777" w:rsidTr="008C73EE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AC4F7" w14:textId="77777777" w:rsidR="001B2BCC" w:rsidRPr="001B2BCC" w:rsidRDefault="001B2BCC" w:rsidP="001B2BCC">
            <w:pPr>
              <w:bidi/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val="en-US" w:bidi="fa-IR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منابع:</w:t>
            </w:r>
          </w:p>
          <w:p w14:paraId="55932281" w14:textId="51EEE068" w:rsidR="001B2BCC" w:rsidRPr="001B2BCC" w:rsidRDefault="00710290" w:rsidP="001B2BCC">
            <w:pPr>
              <w:bidi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fa-IR"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مباحث مقررات مل</w:t>
            </w:r>
            <w:r w:rsidR="00C12F0D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ّ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 xml:space="preserve">ی ساختمان و نشریات </w:t>
            </w:r>
            <w:r w:rsidR="0009255E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سازمان برنامه و بودجه</w:t>
            </w:r>
          </w:p>
        </w:tc>
      </w:tr>
    </w:tbl>
    <w:p w14:paraId="71DEAE8F" w14:textId="6F65757B" w:rsidR="001B2BCC" w:rsidRDefault="001B2BCC" w:rsidP="001B2BC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753"/>
        <w:gridCol w:w="2973"/>
        <w:gridCol w:w="2130"/>
      </w:tblGrid>
      <w:tr w:rsidR="007514ED" w:rsidRPr="001B2BCC" w14:paraId="2D7B63F8" w14:textId="77777777" w:rsidTr="0010355C">
        <w:trPr>
          <w:trHeight w:val="20"/>
          <w:jc w:val="center"/>
        </w:trPr>
        <w:tc>
          <w:tcPr>
            <w:tcW w:w="7351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46B30356" w14:textId="36D6BE4E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عنوان دوره: </w:t>
            </w:r>
            <w:r w:rsidR="00A35391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>طرح و اجرا</w:t>
            </w:r>
            <w:r w:rsidR="00A35391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A35391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گود</w:t>
            </w:r>
            <w:r w:rsidR="00A35391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،</w:t>
            </w:r>
            <w:r w:rsidR="00A35391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پ</w:t>
            </w:r>
            <w:r w:rsidR="00A35391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A35391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و سازه نگهبان -</w:t>
            </w:r>
            <w:r w:rsidR="00A35391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2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C93CF0F" w14:textId="59665A56" w:rsidR="007514ED" w:rsidRPr="001B2BCC" w:rsidRDefault="007514ED" w:rsidP="00284B70">
            <w:pPr>
              <w:bidi/>
              <w:spacing w:after="0" w:line="240" w:lineRule="auto"/>
              <w:jc w:val="center"/>
              <w:rPr>
                <w:rFonts w:ascii="Arial" w:eastAsia="Calibri" w:hAnsi="Arial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شماره دوره: </w:t>
            </w:r>
            <w:r w:rsidR="00AF713B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363</w:t>
            </w:r>
          </w:p>
        </w:tc>
      </w:tr>
      <w:tr w:rsidR="007514ED" w:rsidRPr="001B2BCC" w14:paraId="2A7C1596" w14:textId="77777777" w:rsidTr="0010355C">
        <w:trPr>
          <w:trHeight w:val="20"/>
          <w:jc w:val="center"/>
        </w:trPr>
        <w:tc>
          <w:tcPr>
            <w:tcW w:w="4378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1B6DBAF" w14:textId="6D2AE5E9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u w:val="thick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/>
              </w:rPr>
              <w:t xml:space="preserve">صلاحیت: </w:t>
            </w:r>
            <w:r w:rsidRP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عمران(</w:t>
            </w:r>
            <w:r w:rsidR="0010355C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>طرح و اجرا</w:t>
            </w:r>
            <w:r w:rsidR="0010355C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10355C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گود</w:t>
            </w:r>
            <w:r w:rsidR="0010355C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،</w:t>
            </w:r>
            <w:r w:rsidR="0010355C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پ</w:t>
            </w:r>
            <w:r w:rsidR="0010355C" w:rsidRPr="002B7B9E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ی</w:t>
            </w:r>
            <w:r w:rsidR="0010355C" w:rsidRPr="002B7B9E">
              <w:rPr>
                <w:rFonts w:ascii="Calibri" w:eastAsia="Calibri" w:hAnsi="Calibri" w:cs="B Nazanin"/>
                <w:b/>
                <w:bCs/>
                <w:rtl/>
                <w:lang w:val="en-US" w:bidi="fa-IR"/>
              </w:rPr>
              <w:t xml:space="preserve"> و سازه نگهبان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)</w:t>
            </w:r>
          </w:p>
        </w:tc>
        <w:tc>
          <w:tcPr>
            <w:tcW w:w="297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F16CA6E" w14:textId="77777777" w:rsidR="007514ED" w:rsidRPr="001B2BCC" w:rsidRDefault="007514ED" w:rsidP="007C0509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صدور/ تمدید/ ارتقاء: </w:t>
            </w:r>
            <w:r w:rsidRPr="00402D4F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صدور</w:t>
            </w:r>
          </w:p>
        </w:tc>
        <w:tc>
          <w:tcPr>
            <w:tcW w:w="21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8608931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پایه: 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 xml:space="preserve">1 </w:t>
            </w:r>
          </w:p>
        </w:tc>
      </w:tr>
      <w:tr w:rsidR="007514ED" w:rsidRPr="001B2BCC" w14:paraId="4E9290B2" w14:textId="77777777" w:rsidTr="0010355C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54EDD6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351C7B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سرفصل</w:t>
            </w:r>
            <w:r w:rsidRPr="001B2BCC">
              <w:rPr>
                <w:rFonts w:ascii="Calibri" w:eastAsia="Calibri" w:hAnsi="Calibri" w:cs="B Mitra"/>
                <w:b/>
                <w:bCs/>
                <w:rtl/>
                <w:lang w:val="en-US"/>
              </w:rPr>
              <w:softHyphen/>
            </w: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ها (تئوری/عملی)</w:t>
            </w:r>
          </w:p>
        </w:tc>
      </w:tr>
      <w:tr w:rsidR="00670DCB" w:rsidRPr="001B2BCC" w14:paraId="7499FE74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7C5D9B9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85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7EFA" w14:textId="4DA975DA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شناخت دقیق مدل</w:t>
            </w:r>
            <w:r w:rsidR="00A17813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رفتاری مناسب برای تعریف مشخصات خاک در مسئله گودبرداری</w:t>
            </w:r>
          </w:p>
        </w:tc>
      </w:tr>
      <w:tr w:rsidR="00670DCB" w:rsidRPr="001B2BCC" w14:paraId="6EE86347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2C3ACD6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A81F5" w14:textId="36A96EFF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انتخاب پارامترهای مشخصات خاک متناسب با مدل رفتاری منتخب، شرایط زمین و ویژگی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گود</w:t>
            </w:r>
          </w:p>
        </w:tc>
      </w:tr>
      <w:tr w:rsidR="00670DCB" w:rsidRPr="001B2BCC" w14:paraId="6E8AD419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4357B60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AF0F5" w14:textId="35E02EFA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روش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عددی مناسب طراحی گود، محدودیت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 و روش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مناسب مدلسازی زمین و سازه نگهبان</w:t>
            </w:r>
          </w:p>
        </w:tc>
      </w:tr>
      <w:tr w:rsidR="00670DCB" w:rsidRPr="001B2BCC" w14:paraId="473323CD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EF7AEE7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DBC71" w14:textId="157B10BE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آنالیز حساسیت مدل متناسب با عدم قطعیت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 و مسئله قضاوت مهندسی</w:t>
            </w:r>
          </w:p>
        </w:tc>
      </w:tr>
      <w:tr w:rsidR="00670DCB" w:rsidRPr="001B2BCC" w14:paraId="1ABD1C68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FF146C4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8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49822" w14:textId="1F7FEFC8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درآمدی بر آنالیز ریسک، روش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تحلیل و طراحی احتمالاتی و تحلیل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های اعتماد پذیری</w:t>
            </w:r>
          </w:p>
        </w:tc>
      </w:tr>
      <w:tr w:rsidR="00670DCB" w:rsidRPr="001B2BCC" w14:paraId="585EB13F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3F78344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885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3BE77" w14:textId="3C17AFF5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رفتار نگاری و تفسیر نتایج</w:t>
            </w:r>
          </w:p>
        </w:tc>
      </w:tr>
      <w:tr w:rsidR="00670DCB" w:rsidRPr="001B2BCC" w14:paraId="7B1EDA9B" w14:textId="77777777" w:rsidTr="0010355C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3C2ABCE" w14:textId="77777777" w:rsidR="00670DCB" w:rsidRPr="001B2BCC" w:rsidRDefault="00670DCB" w:rsidP="00670DCB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7</w:t>
            </w:r>
          </w:p>
        </w:tc>
        <w:tc>
          <w:tcPr>
            <w:tcW w:w="885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E996" w14:textId="26A84DC1" w:rsidR="00670DCB" w:rsidRPr="00670DCB" w:rsidRDefault="00670DCB" w:rsidP="00670DCB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اصول روش طراحی مشاهده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ای (</w:t>
            </w:r>
            <w:r w:rsidRPr="005A7CA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Observational</w:t>
            </w:r>
            <w:r w:rsidRPr="00670DCB"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  <w:r w:rsidRPr="005A7CA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Method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) و کا</w:t>
            </w:r>
            <w:r w:rsidR="003C5246">
              <w:rPr>
                <w:rFonts w:cs="B Nazanin" w:hint="cs"/>
                <w:sz w:val="24"/>
                <w:szCs w:val="24"/>
                <w:rtl/>
                <w:lang w:bidi="fa-IR"/>
              </w:rPr>
              <w:t>ر</w:t>
            </w:r>
            <w:r w:rsidRPr="00670DCB">
              <w:rPr>
                <w:rFonts w:cs="B Nazanin" w:hint="cs"/>
                <w:sz w:val="24"/>
                <w:szCs w:val="24"/>
                <w:rtl/>
                <w:lang w:bidi="fa-IR"/>
              </w:rPr>
              <w:t>برد آن در گودبرداری</w:t>
            </w:r>
          </w:p>
        </w:tc>
      </w:tr>
      <w:tr w:rsidR="007514ED" w:rsidRPr="001B2BCC" w14:paraId="71DF7A70" w14:textId="77777777" w:rsidTr="0010355C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57892" w14:textId="77777777" w:rsidR="007514ED" w:rsidRPr="001B2BCC" w:rsidRDefault="007514ED" w:rsidP="007C0509">
            <w:pPr>
              <w:bidi/>
              <w:spacing w:after="0" w:line="240" w:lineRule="auto"/>
              <w:rPr>
                <w:rFonts w:ascii="Calibri" w:eastAsia="Calibri" w:hAnsi="Calibri" w:cs="B Mitra"/>
                <w:b/>
                <w:bCs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مدت زمان دوره (ساعت):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>16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ساعت</w:t>
            </w:r>
          </w:p>
        </w:tc>
      </w:tr>
      <w:tr w:rsidR="007514ED" w:rsidRPr="001B2BCC" w14:paraId="3127CCCC" w14:textId="77777777" w:rsidTr="0010355C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90F21" w14:textId="77777777" w:rsidR="007514ED" w:rsidRPr="001B2BCC" w:rsidRDefault="007514ED" w:rsidP="007C0509">
            <w:pPr>
              <w:bidi/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val="en-US" w:bidi="fa-IR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منابع:</w:t>
            </w:r>
          </w:p>
          <w:p w14:paraId="4A7622F4" w14:textId="5423CCC6" w:rsidR="007514ED" w:rsidRPr="001B2BCC" w:rsidRDefault="007514ED" w:rsidP="007C0509">
            <w:pPr>
              <w:bidi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fa-IR"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مباحث مقررات مل</w:t>
            </w:r>
            <w:r w:rsidR="00C12F0D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ّ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ی ساختمان و نشریات سازمان برنامه و بودجه</w:t>
            </w:r>
          </w:p>
        </w:tc>
      </w:tr>
    </w:tbl>
    <w:p w14:paraId="2258E0C1" w14:textId="77777777" w:rsidR="007514ED" w:rsidRPr="009E68FD" w:rsidRDefault="007514ED" w:rsidP="007514E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7514ED" w:rsidRPr="009E6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DF"/>
    <w:rsid w:val="00036D3E"/>
    <w:rsid w:val="0009255E"/>
    <w:rsid w:val="0010355C"/>
    <w:rsid w:val="001B2BCC"/>
    <w:rsid w:val="00230703"/>
    <w:rsid w:val="00237591"/>
    <w:rsid w:val="00284B70"/>
    <w:rsid w:val="002B7B9E"/>
    <w:rsid w:val="002E0303"/>
    <w:rsid w:val="00333D97"/>
    <w:rsid w:val="003C5246"/>
    <w:rsid w:val="003E1710"/>
    <w:rsid w:val="00402D4F"/>
    <w:rsid w:val="00424669"/>
    <w:rsid w:val="004F19F1"/>
    <w:rsid w:val="004F20CE"/>
    <w:rsid w:val="004F396E"/>
    <w:rsid w:val="0051635A"/>
    <w:rsid w:val="00571EE4"/>
    <w:rsid w:val="005838D6"/>
    <w:rsid w:val="005A7CA0"/>
    <w:rsid w:val="005D4D95"/>
    <w:rsid w:val="006527C5"/>
    <w:rsid w:val="00670DCB"/>
    <w:rsid w:val="006E22E8"/>
    <w:rsid w:val="006F2B09"/>
    <w:rsid w:val="00710290"/>
    <w:rsid w:val="007514ED"/>
    <w:rsid w:val="00754B95"/>
    <w:rsid w:val="007A2C9A"/>
    <w:rsid w:val="00850D9F"/>
    <w:rsid w:val="008C73EE"/>
    <w:rsid w:val="009E68FD"/>
    <w:rsid w:val="009E7322"/>
    <w:rsid w:val="00A17813"/>
    <w:rsid w:val="00A2370C"/>
    <w:rsid w:val="00A35391"/>
    <w:rsid w:val="00AC47BE"/>
    <w:rsid w:val="00AE411F"/>
    <w:rsid w:val="00AF0838"/>
    <w:rsid w:val="00AF713B"/>
    <w:rsid w:val="00B239EF"/>
    <w:rsid w:val="00B359DF"/>
    <w:rsid w:val="00B72E1F"/>
    <w:rsid w:val="00BB79EF"/>
    <w:rsid w:val="00C01912"/>
    <w:rsid w:val="00C1223F"/>
    <w:rsid w:val="00C12F0D"/>
    <w:rsid w:val="00C145A7"/>
    <w:rsid w:val="00C23665"/>
    <w:rsid w:val="00C74E41"/>
    <w:rsid w:val="00CC0A4B"/>
    <w:rsid w:val="00CD699B"/>
    <w:rsid w:val="00D65BE8"/>
    <w:rsid w:val="00DD1446"/>
    <w:rsid w:val="00DE3A0E"/>
    <w:rsid w:val="00E02EAD"/>
    <w:rsid w:val="00E7252C"/>
    <w:rsid w:val="00EB7675"/>
    <w:rsid w:val="00F8778F"/>
    <w:rsid w:val="00F92F99"/>
    <w:rsid w:val="00F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DE377D"/>
  <w15:chartTrackingRefBased/>
  <w15:docId w15:val="{B48443C3-B00B-4479-AF17-9B9A89F0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Abdolreza S. Moghadam</dc:creator>
  <cp:keywords/>
  <dc:description/>
  <cp:lastModifiedBy>Mahdi Nourmohammadi</cp:lastModifiedBy>
  <cp:revision>81</cp:revision>
  <dcterms:created xsi:type="dcterms:W3CDTF">2023-03-04T06:21:00Z</dcterms:created>
  <dcterms:modified xsi:type="dcterms:W3CDTF">2023-03-05T05:47:00Z</dcterms:modified>
</cp:coreProperties>
</file>