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leftFromText="180" w:rightFromText="180" w:horzAnchor="margin" w:tblpXSpec="center" w:tblpY="-380"/>
        <w:bidiVisual/>
        <w:tblW w:w="9933" w:type="dxa"/>
        <w:tblLook w:val="04A0" w:firstRow="1" w:lastRow="0" w:firstColumn="1" w:lastColumn="0" w:noHBand="0" w:noVBand="1"/>
      </w:tblPr>
      <w:tblGrid>
        <w:gridCol w:w="720"/>
        <w:gridCol w:w="2126"/>
        <w:gridCol w:w="5104"/>
        <w:gridCol w:w="1983"/>
      </w:tblGrid>
      <w:tr w:rsidR="00B15AB3" w14:paraId="6CD8C009" w14:textId="77777777" w:rsidTr="007E2D6B">
        <w:tc>
          <w:tcPr>
            <w:tcW w:w="795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D7B7B7" w14:textId="77777777" w:rsidR="008511C1" w:rsidRDefault="00B15AB3" w:rsidP="008511C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A14094">
              <w:rPr>
                <w:rFonts w:cs="B Titr" w:hint="cs"/>
                <w:sz w:val="24"/>
                <w:szCs w:val="24"/>
                <w:rtl/>
                <w:lang w:bidi="fa-IR"/>
              </w:rPr>
              <w:t xml:space="preserve">عنوان دوره: </w:t>
            </w:r>
            <w:r w:rsidR="008511C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آشنایی مقدماتی با نحوه‌ی طراحی و ترسیم نقشه‌های لوله‌کشی گاز با فشار حداکثر</w:t>
            </w:r>
          </w:p>
          <w:p w14:paraId="16410BC4" w14:textId="11AFE91C" w:rsidR="00B15AB3" w:rsidRPr="00A14094" w:rsidRDefault="008511C1" w:rsidP="008511C1">
            <w:pPr>
              <w:bidi/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4/1 پوندبراینچ مربع</w:t>
            </w:r>
          </w:p>
        </w:tc>
        <w:tc>
          <w:tcPr>
            <w:tcW w:w="1983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6D1C05" w14:textId="49810999" w:rsidR="00B15AB3" w:rsidRPr="00A14094" w:rsidRDefault="00B15AB3" w:rsidP="00EC798A">
            <w:pPr>
              <w:bidi/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A14094">
              <w:rPr>
                <w:rFonts w:cs="B Titr" w:hint="cs"/>
                <w:sz w:val="24"/>
                <w:szCs w:val="24"/>
                <w:rtl/>
                <w:lang w:bidi="fa-IR"/>
              </w:rPr>
              <w:t xml:space="preserve">شماره دوره: </w:t>
            </w:r>
            <w:r w:rsidR="007E2D6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1-413</w:t>
            </w:r>
          </w:p>
        </w:tc>
      </w:tr>
      <w:tr w:rsidR="00EC798A" w14:paraId="20B907C2" w14:textId="77777777" w:rsidTr="007E2D6B">
        <w:trPr>
          <w:trHeight w:val="428"/>
        </w:trPr>
        <w:tc>
          <w:tcPr>
            <w:tcW w:w="28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4BF967" w14:textId="249F783B" w:rsidR="00EC798A" w:rsidRPr="00A14094" w:rsidRDefault="00EC798A" w:rsidP="00EC798A">
            <w:pPr>
              <w:bidi/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A14094">
              <w:rPr>
                <w:rFonts w:cs="B Titr" w:hint="cs"/>
                <w:sz w:val="24"/>
                <w:szCs w:val="24"/>
                <w:rtl/>
                <w:lang w:bidi="fa-IR"/>
              </w:rPr>
              <w:t xml:space="preserve">صلاحیت: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طراحی</w:t>
            </w:r>
            <w:r w:rsidR="00B118F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و اجرا</w:t>
            </w:r>
            <w:r w:rsidRPr="00A14094">
              <w:rPr>
                <w:rFonts w:cs="B Titr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510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F3B88C" w14:textId="4A8EE3E3" w:rsidR="00EC798A" w:rsidRPr="00A14094" w:rsidRDefault="00EC798A" w:rsidP="00EC798A">
            <w:pPr>
              <w:bidi/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A14094">
              <w:rPr>
                <w:rFonts w:cs="B Titr" w:hint="cs"/>
                <w:sz w:val="24"/>
                <w:szCs w:val="24"/>
                <w:rtl/>
                <w:lang w:bidi="fa-IR"/>
              </w:rPr>
              <w:t>صدور/تمدید/ارتقاء:</w:t>
            </w:r>
            <w:r>
              <w:rPr>
                <w:rFonts w:cs="B Titr" w:hint="cs"/>
                <w:sz w:val="24"/>
                <w:szCs w:val="24"/>
                <w:rtl/>
                <w:lang w:bidi="fa-IR"/>
              </w:rPr>
              <w:t xml:space="preserve"> </w:t>
            </w:r>
            <w:r w:rsidR="00C036F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تمدید</w:t>
            </w:r>
            <w:r w:rsidRPr="00A14094">
              <w:rPr>
                <w:rFonts w:cs="B Titr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1983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FB9611" w14:textId="306F22AE" w:rsidR="00EC798A" w:rsidRPr="00A14094" w:rsidRDefault="008819B9" w:rsidP="00EC798A">
            <w:pPr>
              <w:bidi/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مجریان تجربی</w:t>
            </w:r>
            <w:r w:rsidR="008511C1">
              <w:rPr>
                <w:rFonts w:cs="B Titr" w:hint="cs"/>
                <w:sz w:val="24"/>
                <w:szCs w:val="24"/>
                <w:rtl/>
                <w:lang w:bidi="fa-IR"/>
              </w:rPr>
              <w:t xml:space="preserve"> لوله‌کشی گاز</w:t>
            </w:r>
          </w:p>
        </w:tc>
      </w:tr>
      <w:tr w:rsidR="00EC798A" w14:paraId="773B1CB6" w14:textId="77777777" w:rsidTr="00266446">
        <w:tc>
          <w:tcPr>
            <w:tcW w:w="72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6B616F" w14:textId="77777777" w:rsidR="00EC798A" w:rsidRPr="00773DCF" w:rsidRDefault="00EC798A" w:rsidP="00EC798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773DCF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ردیف</w:t>
            </w:r>
          </w:p>
        </w:tc>
        <w:tc>
          <w:tcPr>
            <w:tcW w:w="9213" w:type="dxa"/>
            <w:gridSpan w:val="3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06A408D" w14:textId="67E493D6" w:rsidR="00EC798A" w:rsidRPr="00773DCF" w:rsidRDefault="00EC798A" w:rsidP="00EC798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773DCF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سرفصل</w:t>
            </w: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‌</w:t>
            </w:r>
            <w:r w:rsidRPr="00773DCF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ها(تئوری/عملی)</w:t>
            </w:r>
          </w:p>
        </w:tc>
      </w:tr>
      <w:tr w:rsidR="00EC798A" w14:paraId="2844A836" w14:textId="77777777" w:rsidTr="00EC798A">
        <w:trPr>
          <w:trHeight w:val="227"/>
        </w:trPr>
        <w:tc>
          <w:tcPr>
            <w:tcW w:w="720" w:type="dxa"/>
            <w:shd w:val="clear" w:color="auto" w:fill="FFFFFF" w:themeFill="background1"/>
            <w:vAlign w:val="center"/>
          </w:tcPr>
          <w:p w14:paraId="31C97ADD" w14:textId="77777777" w:rsidR="00EC798A" w:rsidRPr="00A14094" w:rsidRDefault="00EC798A" w:rsidP="00EC798A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A14094"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9213" w:type="dxa"/>
            <w:gridSpan w:val="3"/>
            <w:shd w:val="clear" w:color="auto" w:fill="FFFFFF" w:themeFill="background1"/>
            <w:vAlign w:val="center"/>
          </w:tcPr>
          <w:p w14:paraId="26F1E0AA" w14:textId="1F51BB49" w:rsidR="00EC798A" w:rsidRPr="00A14094" w:rsidRDefault="00EC798A" w:rsidP="00EC798A">
            <w:pPr>
              <w:shd w:val="clear" w:color="auto" w:fill="FFFFFF" w:themeFill="background1"/>
              <w:bidi/>
              <w:spacing w:after="0" w:line="240" w:lineRule="auto"/>
              <w:rPr>
                <w:rFonts w:cs="B Nazanin"/>
                <w:sz w:val="26"/>
                <w:szCs w:val="26"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طراحی دودکش و معبر دودکش دستگاه‌های گازسوز</w:t>
            </w:r>
          </w:p>
        </w:tc>
      </w:tr>
      <w:tr w:rsidR="00EC798A" w14:paraId="4CD07D64" w14:textId="77777777" w:rsidTr="00EC798A">
        <w:trPr>
          <w:trHeight w:val="227"/>
        </w:trPr>
        <w:tc>
          <w:tcPr>
            <w:tcW w:w="720" w:type="dxa"/>
            <w:shd w:val="clear" w:color="auto" w:fill="FFFFFF" w:themeFill="background1"/>
            <w:vAlign w:val="center"/>
          </w:tcPr>
          <w:p w14:paraId="6CF5D9E9" w14:textId="77777777" w:rsidR="00EC798A" w:rsidRPr="00A14094" w:rsidRDefault="00EC798A" w:rsidP="00EC798A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A14094">
              <w:rPr>
                <w:rFonts w:cs="B Nazanin" w:hint="cs"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9213" w:type="dxa"/>
            <w:gridSpan w:val="3"/>
            <w:shd w:val="clear" w:color="auto" w:fill="FFFFFF" w:themeFill="background1"/>
            <w:vAlign w:val="center"/>
          </w:tcPr>
          <w:p w14:paraId="099FA6D9" w14:textId="355C4B40" w:rsidR="00EC798A" w:rsidRPr="00A14094" w:rsidRDefault="00EC798A" w:rsidP="00EC798A">
            <w:pPr>
              <w:shd w:val="clear" w:color="auto" w:fill="FFFFFF" w:themeFill="background1"/>
              <w:bidi/>
              <w:spacing w:after="0" w:line="240" w:lineRule="auto"/>
              <w:rPr>
                <w:rFonts w:cs="B Nazanin"/>
                <w:sz w:val="26"/>
                <w:szCs w:val="26"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الزامات اختصاصی انتخاب و نصب دستگاه‌های گازسوز و دودکش آنها</w:t>
            </w:r>
          </w:p>
        </w:tc>
      </w:tr>
      <w:tr w:rsidR="00EC798A" w14:paraId="013D6107" w14:textId="77777777" w:rsidTr="00EC798A">
        <w:trPr>
          <w:trHeight w:val="227"/>
        </w:trPr>
        <w:tc>
          <w:tcPr>
            <w:tcW w:w="720" w:type="dxa"/>
            <w:shd w:val="clear" w:color="auto" w:fill="FFFFFF" w:themeFill="background1"/>
            <w:vAlign w:val="center"/>
          </w:tcPr>
          <w:p w14:paraId="756745C2" w14:textId="77777777" w:rsidR="00EC798A" w:rsidRPr="00A14094" w:rsidRDefault="00EC798A" w:rsidP="00EC798A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A14094">
              <w:rPr>
                <w:rFonts w:cs="B Nazanin" w:hint="cs"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9213" w:type="dxa"/>
            <w:gridSpan w:val="3"/>
            <w:shd w:val="clear" w:color="auto" w:fill="FFFFFF" w:themeFill="background1"/>
            <w:vAlign w:val="center"/>
          </w:tcPr>
          <w:p w14:paraId="1DD14B2B" w14:textId="037F9BB0" w:rsidR="00EC798A" w:rsidRPr="00A14094" w:rsidRDefault="00EC798A" w:rsidP="00EC798A">
            <w:pPr>
              <w:shd w:val="clear" w:color="auto" w:fill="FFFFFF" w:themeFill="background1"/>
              <w:bidi/>
              <w:spacing w:after="0" w:line="240" w:lineRule="auto"/>
              <w:rPr>
                <w:rFonts w:cs="B Nazanin"/>
                <w:sz w:val="26"/>
                <w:szCs w:val="26"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الزامات انتخاب و بهره‌‌برداری از دستگاه‌های گازسوز در انواع ساختمان‌ها</w:t>
            </w:r>
          </w:p>
        </w:tc>
      </w:tr>
      <w:tr w:rsidR="00EC798A" w14:paraId="304FD421" w14:textId="77777777" w:rsidTr="00EC798A">
        <w:trPr>
          <w:trHeight w:val="227"/>
        </w:trPr>
        <w:tc>
          <w:tcPr>
            <w:tcW w:w="720" w:type="dxa"/>
            <w:shd w:val="clear" w:color="auto" w:fill="FFFFFF" w:themeFill="background1"/>
            <w:vAlign w:val="center"/>
          </w:tcPr>
          <w:p w14:paraId="2AC00A0F" w14:textId="77777777" w:rsidR="00EC798A" w:rsidRPr="00A14094" w:rsidRDefault="00EC798A" w:rsidP="00EC798A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A14094">
              <w:rPr>
                <w:rFonts w:cs="B Nazanin" w:hint="cs"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tcW w:w="9213" w:type="dxa"/>
            <w:gridSpan w:val="3"/>
            <w:shd w:val="clear" w:color="auto" w:fill="FFFFFF" w:themeFill="background1"/>
            <w:vAlign w:val="center"/>
          </w:tcPr>
          <w:p w14:paraId="77F5EB46" w14:textId="69715934" w:rsidR="00EC798A" w:rsidRPr="00A14094" w:rsidRDefault="00EC798A" w:rsidP="00EC798A">
            <w:pPr>
              <w:shd w:val="clear" w:color="auto" w:fill="FFFFFF" w:themeFill="background1"/>
              <w:bidi/>
              <w:spacing w:after="0" w:line="240" w:lineRule="auto"/>
              <w:rPr>
                <w:rFonts w:cs="B Nazanin"/>
                <w:sz w:val="26"/>
                <w:szCs w:val="26"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طراحی و پیش‌بینی تامین هوای احتراق</w:t>
            </w:r>
          </w:p>
        </w:tc>
      </w:tr>
      <w:tr w:rsidR="00EC798A" w14:paraId="19E3542E" w14:textId="77777777" w:rsidTr="00EC798A">
        <w:trPr>
          <w:trHeight w:val="227"/>
        </w:trPr>
        <w:tc>
          <w:tcPr>
            <w:tcW w:w="720" w:type="dxa"/>
            <w:shd w:val="clear" w:color="auto" w:fill="FFFFFF" w:themeFill="background1"/>
            <w:vAlign w:val="center"/>
          </w:tcPr>
          <w:p w14:paraId="0189C33E" w14:textId="77777777" w:rsidR="00EC798A" w:rsidRPr="00A14094" w:rsidRDefault="00EC798A" w:rsidP="00EC798A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A14094">
              <w:rPr>
                <w:rFonts w:cs="B Nazanin" w:hint="cs"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tcW w:w="9213" w:type="dxa"/>
            <w:gridSpan w:val="3"/>
            <w:shd w:val="clear" w:color="auto" w:fill="FFFFFF" w:themeFill="background1"/>
            <w:vAlign w:val="center"/>
          </w:tcPr>
          <w:p w14:paraId="1E6EC0B3" w14:textId="3E4ECB56" w:rsidR="00EC798A" w:rsidRPr="00A14094" w:rsidRDefault="00EC798A" w:rsidP="00EC798A">
            <w:pPr>
              <w:shd w:val="clear" w:color="auto" w:fill="FFFFFF" w:themeFill="background1"/>
              <w:bidi/>
              <w:spacing w:after="0" w:line="240" w:lineRule="auto"/>
              <w:rPr>
                <w:rFonts w:cs="B Nazanin"/>
                <w:sz w:val="26"/>
                <w:szCs w:val="26"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الزامات طراحی اجزای لوله‌کشی گاز و انتخاب مسیر لوله‌کشی گاز </w:t>
            </w:r>
          </w:p>
        </w:tc>
      </w:tr>
      <w:tr w:rsidR="00EC798A" w14:paraId="1686DDEC" w14:textId="77777777" w:rsidTr="00EC798A">
        <w:trPr>
          <w:trHeight w:val="227"/>
        </w:trPr>
        <w:tc>
          <w:tcPr>
            <w:tcW w:w="720" w:type="dxa"/>
            <w:shd w:val="clear" w:color="auto" w:fill="FFFFFF" w:themeFill="background1"/>
            <w:vAlign w:val="center"/>
          </w:tcPr>
          <w:p w14:paraId="41212CEF" w14:textId="77777777" w:rsidR="00EC798A" w:rsidRPr="00A14094" w:rsidRDefault="00EC798A" w:rsidP="00EC798A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A14094">
              <w:rPr>
                <w:rFonts w:cs="B Nazanin" w:hint="cs"/>
                <w:sz w:val="26"/>
                <w:szCs w:val="26"/>
                <w:rtl/>
                <w:lang w:bidi="fa-IR"/>
              </w:rPr>
              <w:t>6</w:t>
            </w:r>
          </w:p>
        </w:tc>
        <w:tc>
          <w:tcPr>
            <w:tcW w:w="9213" w:type="dxa"/>
            <w:gridSpan w:val="3"/>
            <w:shd w:val="clear" w:color="auto" w:fill="FFFFFF" w:themeFill="background1"/>
            <w:vAlign w:val="center"/>
          </w:tcPr>
          <w:p w14:paraId="28EC9117" w14:textId="3F278CAE" w:rsidR="00EC798A" w:rsidRPr="00A14094" w:rsidRDefault="00EC798A" w:rsidP="00EC798A">
            <w:pPr>
              <w:shd w:val="clear" w:color="auto" w:fill="FFFFFF" w:themeFill="background1"/>
              <w:bidi/>
              <w:spacing w:after="0" w:line="240" w:lineRule="auto"/>
              <w:rPr>
                <w:rFonts w:cs="B Nazanin"/>
                <w:sz w:val="26"/>
                <w:szCs w:val="26"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برآورد مصرف گاز و تعیین قطر و انجام محاسبات لوله‌کشی گاز</w:t>
            </w:r>
          </w:p>
        </w:tc>
      </w:tr>
      <w:tr w:rsidR="00EC798A" w14:paraId="194D9977" w14:textId="77777777" w:rsidTr="00EC798A">
        <w:trPr>
          <w:trHeight w:val="227"/>
        </w:trPr>
        <w:tc>
          <w:tcPr>
            <w:tcW w:w="720" w:type="dxa"/>
            <w:shd w:val="clear" w:color="auto" w:fill="FFFFFF" w:themeFill="background1"/>
            <w:vAlign w:val="center"/>
          </w:tcPr>
          <w:p w14:paraId="508DE33E" w14:textId="07056B44" w:rsidR="00EC798A" w:rsidRPr="00A14094" w:rsidRDefault="00EC798A" w:rsidP="00EC798A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</w:t>
            </w:r>
          </w:p>
        </w:tc>
        <w:tc>
          <w:tcPr>
            <w:tcW w:w="9213" w:type="dxa"/>
            <w:gridSpan w:val="3"/>
            <w:shd w:val="clear" w:color="auto" w:fill="FFFFFF" w:themeFill="background1"/>
            <w:vAlign w:val="center"/>
          </w:tcPr>
          <w:p w14:paraId="1B9E0C61" w14:textId="1A657874" w:rsidR="00EC798A" w:rsidRPr="00A14094" w:rsidRDefault="00EC798A" w:rsidP="00EC798A">
            <w:pPr>
              <w:shd w:val="clear" w:color="auto" w:fill="FFFFFF" w:themeFill="background1"/>
              <w:bidi/>
              <w:spacing w:after="0" w:line="240" w:lineRule="auto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بررسی و بکارگیری جداول مربوط به سیستم گازکشی</w:t>
            </w:r>
          </w:p>
        </w:tc>
      </w:tr>
      <w:tr w:rsidR="00EC798A" w14:paraId="788AEEA5" w14:textId="77777777" w:rsidTr="00EC798A">
        <w:trPr>
          <w:trHeight w:val="227"/>
        </w:trPr>
        <w:tc>
          <w:tcPr>
            <w:tcW w:w="720" w:type="dxa"/>
            <w:shd w:val="clear" w:color="auto" w:fill="FFFFFF" w:themeFill="background1"/>
            <w:vAlign w:val="center"/>
          </w:tcPr>
          <w:p w14:paraId="5DC806CA" w14:textId="75F0B889" w:rsidR="00EC798A" w:rsidRPr="00A14094" w:rsidRDefault="00EC798A" w:rsidP="00EC798A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8</w:t>
            </w:r>
          </w:p>
        </w:tc>
        <w:tc>
          <w:tcPr>
            <w:tcW w:w="9213" w:type="dxa"/>
            <w:gridSpan w:val="3"/>
            <w:shd w:val="clear" w:color="auto" w:fill="FFFFFF" w:themeFill="background1"/>
            <w:vAlign w:val="center"/>
          </w:tcPr>
          <w:p w14:paraId="2A5E23AA" w14:textId="158D26A6" w:rsidR="00EC798A" w:rsidRPr="00A14094" w:rsidRDefault="00EC798A" w:rsidP="00EC798A">
            <w:pPr>
              <w:shd w:val="clear" w:color="auto" w:fill="FFFFFF" w:themeFill="background1"/>
              <w:bidi/>
              <w:spacing w:after="0" w:line="240" w:lineRule="auto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ترسیم پرسپکتیوهای موازی </w:t>
            </w:r>
            <w:r>
              <w:rPr>
                <w:rFonts w:cs="Calibri" w:hint="cs"/>
                <w:sz w:val="26"/>
                <w:szCs w:val="26"/>
                <w:rtl/>
                <w:lang w:bidi="fa-IR"/>
              </w:rPr>
              <w:t>"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ایزومتریک</w:t>
            </w:r>
            <w:r>
              <w:rPr>
                <w:rFonts w:cs="Calibri" w:hint="cs"/>
                <w:sz w:val="26"/>
                <w:szCs w:val="26"/>
                <w:rtl/>
                <w:lang w:bidi="fa-IR"/>
              </w:rPr>
              <w:t>"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</w:t>
            </w:r>
            <w:r w:rsidR="008511C1">
              <w:rPr>
                <w:rFonts w:cs="B Nazanin" w:hint="cs"/>
                <w:sz w:val="26"/>
                <w:szCs w:val="26"/>
                <w:rtl/>
                <w:lang w:bidi="fa-IR"/>
              </w:rPr>
              <w:t>(عملی</w:t>
            </w:r>
            <w:r w:rsidR="008511C1">
              <w:rPr>
                <w:rFonts w:cs="B Nazanin" w:hint="cs"/>
                <w:sz w:val="26"/>
                <w:szCs w:val="26"/>
                <w:rtl/>
                <w:lang w:bidi="fa-IR"/>
              </w:rPr>
              <w:t>)</w:t>
            </w:r>
            <w:r w:rsidR="008511C1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</w:t>
            </w:r>
          </w:p>
        </w:tc>
      </w:tr>
      <w:tr w:rsidR="00EC798A" w14:paraId="4BF2FB70" w14:textId="77777777" w:rsidTr="00EC798A">
        <w:trPr>
          <w:trHeight w:val="227"/>
        </w:trPr>
        <w:tc>
          <w:tcPr>
            <w:tcW w:w="720" w:type="dxa"/>
            <w:shd w:val="clear" w:color="auto" w:fill="FFFFFF" w:themeFill="background1"/>
            <w:vAlign w:val="center"/>
          </w:tcPr>
          <w:p w14:paraId="38A821DD" w14:textId="2EE45FC0" w:rsidR="00EC798A" w:rsidRPr="00A14094" w:rsidRDefault="00EC798A" w:rsidP="00EC798A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9</w:t>
            </w:r>
          </w:p>
        </w:tc>
        <w:tc>
          <w:tcPr>
            <w:tcW w:w="9213" w:type="dxa"/>
            <w:gridSpan w:val="3"/>
            <w:shd w:val="clear" w:color="auto" w:fill="FFFFFF" w:themeFill="background1"/>
            <w:vAlign w:val="center"/>
          </w:tcPr>
          <w:p w14:paraId="08E81ED1" w14:textId="63107E54" w:rsidR="00EC798A" w:rsidRPr="00A14094" w:rsidRDefault="00EC798A" w:rsidP="00EC798A">
            <w:pPr>
              <w:shd w:val="clear" w:color="auto" w:fill="FFFFFF" w:themeFill="background1"/>
              <w:bidi/>
              <w:spacing w:after="0" w:line="240" w:lineRule="auto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نقشه‌خوانی و متره و برآورد مصالح پیاده‌سازی نقشه (عملی)</w:t>
            </w:r>
          </w:p>
        </w:tc>
      </w:tr>
      <w:tr w:rsidR="00EC798A" w14:paraId="7D1CD365" w14:textId="77777777" w:rsidTr="00EC798A">
        <w:trPr>
          <w:trHeight w:val="227"/>
        </w:trPr>
        <w:tc>
          <w:tcPr>
            <w:tcW w:w="720" w:type="dxa"/>
            <w:shd w:val="clear" w:color="auto" w:fill="FFFFFF" w:themeFill="background1"/>
            <w:vAlign w:val="center"/>
          </w:tcPr>
          <w:p w14:paraId="3130F7C1" w14:textId="6EF27EB4" w:rsidR="00EC798A" w:rsidRPr="00A14094" w:rsidRDefault="00EC798A" w:rsidP="00EC798A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10</w:t>
            </w:r>
          </w:p>
        </w:tc>
        <w:tc>
          <w:tcPr>
            <w:tcW w:w="9213" w:type="dxa"/>
            <w:gridSpan w:val="3"/>
            <w:shd w:val="clear" w:color="auto" w:fill="FFFFFF" w:themeFill="background1"/>
            <w:vAlign w:val="center"/>
          </w:tcPr>
          <w:p w14:paraId="39AB565C" w14:textId="0400380B" w:rsidR="00EC798A" w:rsidRPr="00A14094" w:rsidRDefault="00EC798A" w:rsidP="00EC798A">
            <w:pPr>
              <w:shd w:val="clear" w:color="auto" w:fill="FFFFFF" w:themeFill="background1"/>
              <w:bidi/>
              <w:spacing w:after="0" w:line="240" w:lineRule="auto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مشخصات مواد و مصالح (عملی</w:t>
            </w:r>
            <w:r w:rsidR="008511C1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- تئوری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)</w:t>
            </w:r>
          </w:p>
        </w:tc>
      </w:tr>
      <w:tr w:rsidR="00EC798A" w14:paraId="67AF32F4" w14:textId="77777777" w:rsidTr="00EC798A">
        <w:trPr>
          <w:trHeight w:val="227"/>
        </w:trPr>
        <w:tc>
          <w:tcPr>
            <w:tcW w:w="720" w:type="dxa"/>
            <w:shd w:val="clear" w:color="auto" w:fill="FFFFFF" w:themeFill="background1"/>
            <w:vAlign w:val="center"/>
          </w:tcPr>
          <w:p w14:paraId="337DD9B8" w14:textId="0B2151F4" w:rsidR="00EC798A" w:rsidRPr="00A14094" w:rsidRDefault="00EC798A" w:rsidP="00EC798A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11</w:t>
            </w:r>
          </w:p>
        </w:tc>
        <w:tc>
          <w:tcPr>
            <w:tcW w:w="9213" w:type="dxa"/>
            <w:gridSpan w:val="3"/>
            <w:shd w:val="clear" w:color="auto" w:fill="FFFFFF" w:themeFill="background1"/>
            <w:vAlign w:val="center"/>
          </w:tcPr>
          <w:p w14:paraId="35CBD4CB" w14:textId="1976EE84" w:rsidR="00EC798A" w:rsidRPr="00A14094" w:rsidRDefault="00EC798A" w:rsidP="00EC798A">
            <w:pPr>
              <w:shd w:val="clear" w:color="auto" w:fill="FFFFFF" w:themeFill="background1"/>
              <w:bidi/>
              <w:spacing w:after="0" w:line="240" w:lineRule="auto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طرح اولیه لوله‌کشی گاز </w:t>
            </w:r>
            <w:r w:rsidR="008511C1">
              <w:rPr>
                <w:rFonts w:cs="B Nazanin" w:hint="cs"/>
                <w:sz w:val="26"/>
                <w:szCs w:val="26"/>
                <w:rtl/>
                <w:lang w:bidi="fa-IR"/>
              </w:rPr>
              <w:t>(عملی - تئوری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)</w:t>
            </w:r>
          </w:p>
        </w:tc>
      </w:tr>
      <w:tr w:rsidR="00EC798A" w14:paraId="378881EF" w14:textId="77777777" w:rsidTr="00EC798A">
        <w:trPr>
          <w:trHeight w:val="227"/>
        </w:trPr>
        <w:tc>
          <w:tcPr>
            <w:tcW w:w="720" w:type="dxa"/>
            <w:shd w:val="clear" w:color="auto" w:fill="FFFFFF" w:themeFill="background1"/>
            <w:vAlign w:val="center"/>
          </w:tcPr>
          <w:p w14:paraId="090CAABA" w14:textId="137FE0FE" w:rsidR="00EC798A" w:rsidRPr="00A14094" w:rsidRDefault="00EC798A" w:rsidP="00EC798A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12</w:t>
            </w:r>
          </w:p>
        </w:tc>
        <w:tc>
          <w:tcPr>
            <w:tcW w:w="9213" w:type="dxa"/>
            <w:gridSpan w:val="3"/>
            <w:shd w:val="clear" w:color="auto" w:fill="FFFFFF" w:themeFill="background1"/>
            <w:vAlign w:val="center"/>
          </w:tcPr>
          <w:p w14:paraId="482E693F" w14:textId="02A90FA1" w:rsidR="00EC798A" w:rsidRPr="00A14094" w:rsidRDefault="00EC798A" w:rsidP="00EC798A">
            <w:pPr>
              <w:shd w:val="clear" w:color="auto" w:fill="FFFFFF" w:themeFill="background1"/>
              <w:bidi/>
              <w:spacing w:after="0" w:line="240" w:lineRule="auto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نقشه اجرایی لوله‌کشی گاز (عملی)</w:t>
            </w:r>
          </w:p>
        </w:tc>
      </w:tr>
      <w:tr w:rsidR="00EC798A" w14:paraId="4609B5C2" w14:textId="77777777" w:rsidTr="00EC798A">
        <w:trPr>
          <w:trHeight w:val="227"/>
        </w:trPr>
        <w:tc>
          <w:tcPr>
            <w:tcW w:w="720" w:type="dxa"/>
            <w:shd w:val="clear" w:color="auto" w:fill="FFFFFF" w:themeFill="background1"/>
            <w:vAlign w:val="center"/>
          </w:tcPr>
          <w:p w14:paraId="6A97CA37" w14:textId="5EC05DFF" w:rsidR="00EC798A" w:rsidRPr="00A14094" w:rsidRDefault="00EC798A" w:rsidP="00EC798A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13</w:t>
            </w:r>
          </w:p>
        </w:tc>
        <w:tc>
          <w:tcPr>
            <w:tcW w:w="9213" w:type="dxa"/>
            <w:gridSpan w:val="3"/>
            <w:shd w:val="clear" w:color="auto" w:fill="FFFFFF" w:themeFill="background1"/>
            <w:vAlign w:val="center"/>
          </w:tcPr>
          <w:p w14:paraId="0B4736B0" w14:textId="2AC94684" w:rsidR="00EC798A" w:rsidRPr="00A14094" w:rsidRDefault="00EC798A" w:rsidP="00EC798A">
            <w:pPr>
              <w:shd w:val="clear" w:color="auto" w:fill="FFFFFF" w:themeFill="background1"/>
              <w:bidi/>
              <w:spacing w:after="0" w:line="240" w:lineRule="auto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نقشه‌های چون ساخت (عملی)</w:t>
            </w:r>
          </w:p>
        </w:tc>
      </w:tr>
      <w:tr w:rsidR="00B15AB3" w14:paraId="45331FC5" w14:textId="77777777" w:rsidTr="007E2D6B">
        <w:trPr>
          <w:trHeight w:val="227"/>
        </w:trPr>
        <w:tc>
          <w:tcPr>
            <w:tcW w:w="7950" w:type="dxa"/>
            <w:gridSpan w:val="3"/>
            <w:shd w:val="clear" w:color="auto" w:fill="FFFFFF" w:themeFill="background1"/>
            <w:vAlign w:val="center"/>
          </w:tcPr>
          <w:p w14:paraId="4EFC73E9" w14:textId="77777777" w:rsidR="00B15AB3" w:rsidRPr="00563F9C" w:rsidRDefault="00B15AB3" w:rsidP="00EC798A">
            <w:pPr>
              <w:bidi/>
              <w:spacing w:after="0" w:line="240" w:lineRule="auto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563F9C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جمع مدت زمان دوره (ساعت): </w:t>
            </w:r>
          </w:p>
        </w:tc>
        <w:tc>
          <w:tcPr>
            <w:tcW w:w="1983" w:type="dxa"/>
            <w:shd w:val="clear" w:color="auto" w:fill="FFFFFF" w:themeFill="background1"/>
            <w:vAlign w:val="center"/>
          </w:tcPr>
          <w:p w14:paraId="45F78EEE" w14:textId="1CCB9EAE" w:rsidR="00B15AB3" w:rsidRPr="00040002" w:rsidRDefault="00EC798A" w:rsidP="00EC798A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32</w:t>
            </w:r>
          </w:p>
        </w:tc>
      </w:tr>
      <w:tr w:rsidR="00B15AB3" w14:paraId="77E63E59" w14:textId="77777777" w:rsidTr="007E2D6B">
        <w:trPr>
          <w:trHeight w:val="501"/>
        </w:trPr>
        <w:tc>
          <w:tcPr>
            <w:tcW w:w="9933" w:type="dxa"/>
            <w:gridSpan w:val="4"/>
            <w:shd w:val="clear" w:color="auto" w:fill="FFFFFF" w:themeFill="background1"/>
            <w:vAlign w:val="center"/>
          </w:tcPr>
          <w:p w14:paraId="5556A434" w14:textId="1D8A755D" w:rsidR="00B15AB3" w:rsidRDefault="00B15AB3" w:rsidP="007E2D6B">
            <w:pPr>
              <w:shd w:val="clear" w:color="auto" w:fill="FFFFFF" w:themeFill="background1"/>
              <w:bidi/>
              <w:spacing w:after="0" w:line="240" w:lineRule="auto"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40002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منبع</w:t>
            </w:r>
            <w:r w:rsidR="008511C1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 تدریس</w:t>
            </w:r>
            <w:r w:rsidRPr="00040002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: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</w:t>
            </w:r>
            <w:r w:rsidR="004C79CD">
              <w:rPr>
                <w:rFonts w:cs="B Nazanin" w:hint="cs"/>
                <w:sz w:val="26"/>
                <w:szCs w:val="26"/>
                <w:rtl/>
                <w:lang w:bidi="fa-IR"/>
              </w:rPr>
              <w:t>مبحث هفدهم مقررات مل</w:t>
            </w:r>
            <w:r w:rsidR="007E2D6B">
              <w:rPr>
                <w:rFonts w:cs="B Nazanin" w:hint="cs"/>
                <w:sz w:val="26"/>
                <w:szCs w:val="26"/>
                <w:rtl/>
                <w:lang w:bidi="fa-IR"/>
              </w:rPr>
              <w:t>ّ</w:t>
            </w:r>
            <w:r w:rsidR="004C79CD">
              <w:rPr>
                <w:rFonts w:cs="B Nazanin" w:hint="cs"/>
                <w:sz w:val="26"/>
                <w:szCs w:val="26"/>
                <w:rtl/>
                <w:lang w:bidi="fa-IR"/>
              </w:rPr>
              <w:t>ی ساختمان</w:t>
            </w:r>
            <w:r w:rsidR="00155652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</w:t>
            </w:r>
            <w:r w:rsidR="00155652">
              <w:rPr>
                <w:rFonts w:ascii="Arial" w:hAnsi="Arial" w:cs="Arial" w:hint="cs"/>
                <w:sz w:val="26"/>
                <w:szCs w:val="26"/>
                <w:rtl/>
                <w:lang w:bidi="fa-IR"/>
              </w:rPr>
              <w:t>–</w:t>
            </w:r>
            <w:r w:rsidR="00155652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سامانه گاز طبیعی در ساختمان</w:t>
            </w:r>
            <w:r w:rsidR="004C79CD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(ویرایش 1403)</w:t>
            </w:r>
          </w:p>
        </w:tc>
      </w:tr>
    </w:tbl>
    <w:p w14:paraId="68974868" w14:textId="77777777" w:rsidR="0036652C" w:rsidRDefault="0036652C"/>
    <w:sectPr w:rsidR="0036652C" w:rsidSect="00D059E3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AB3"/>
    <w:rsid w:val="00044001"/>
    <w:rsid w:val="0010054E"/>
    <w:rsid w:val="00155652"/>
    <w:rsid w:val="00312251"/>
    <w:rsid w:val="0036652C"/>
    <w:rsid w:val="004C79CD"/>
    <w:rsid w:val="007E2D6B"/>
    <w:rsid w:val="008511C1"/>
    <w:rsid w:val="008819B9"/>
    <w:rsid w:val="00B118FD"/>
    <w:rsid w:val="00B15AB3"/>
    <w:rsid w:val="00C036FD"/>
    <w:rsid w:val="00D059E3"/>
    <w:rsid w:val="00DE6C08"/>
    <w:rsid w:val="00EC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3777772E"/>
  <w15:chartTrackingRefBased/>
  <w15:docId w15:val="{B54C0FF8-C8DD-473B-BD32-C8C461DF6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5AB3"/>
    <w:pPr>
      <w:spacing w:after="200" w:line="276" w:lineRule="auto"/>
    </w:pPr>
    <w:rPr>
      <w:rFonts w:eastAsiaTheme="minorEastAsia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15AB3"/>
    <w:pPr>
      <w:spacing w:after="0" w:line="240" w:lineRule="auto"/>
    </w:pPr>
    <w:rPr>
      <w:rFonts w:eastAsiaTheme="minorEastAsia"/>
      <w:lang w:bidi="ar-S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47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F898A-FDAB-4F08-97FB-1A4BED343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Mahdi Nourmohammadi</dc:creator>
  <cp:keywords/>
  <dc:description/>
  <cp:lastModifiedBy>Hamed Manifar</cp:lastModifiedBy>
  <cp:revision>3</cp:revision>
  <dcterms:created xsi:type="dcterms:W3CDTF">2024-06-16T05:38:00Z</dcterms:created>
  <dcterms:modified xsi:type="dcterms:W3CDTF">2024-06-16T05:42:00Z</dcterms:modified>
</cp:coreProperties>
</file>